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933" w:rsidRPr="00840744" w:rsidRDefault="00DB2933" w:rsidP="00DB2933">
      <w:pPr>
        <w:shd w:val="clear" w:color="auto" w:fill="FEFEFE"/>
        <w:jc w:val="right"/>
        <w:rPr>
          <w:b/>
          <w:color w:val="000000"/>
          <w:sz w:val="24"/>
          <w:szCs w:val="24"/>
        </w:rPr>
      </w:pPr>
      <w:r w:rsidRPr="00840744">
        <w:rPr>
          <w:b/>
          <w:color w:val="000000"/>
          <w:sz w:val="24"/>
          <w:szCs w:val="24"/>
        </w:rPr>
        <w:t xml:space="preserve">Приложение № </w:t>
      </w:r>
      <w:r w:rsidR="002B30BC" w:rsidRPr="00840744">
        <w:rPr>
          <w:b/>
          <w:color w:val="000000"/>
          <w:sz w:val="24"/>
          <w:szCs w:val="24"/>
        </w:rPr>
        <w:t>3</w:t>
      </w:r>
      <w:r w:rsidRPr="00840744">
        <w:rPr>
          <w:b/>
          <w:color w:val="000000"/>
          <w:sz w:val="24"/>
          <w:szCs w:val="24"/>
        </w:rPr>
        <w:t xml:space="preserve"> </w:t>
      </w:r>
    </w:p>
    <w:p w:rsidR="00DB2933" w:rsidRDefault="00DB2933" w:rsidP="00DB2933">
      <w:pPr>
        <w:shd w:val="clear" w:color="auto" w:fill="FEFEFE"/>
        <w:rPr>
          <w:color w:val="000000"/>
          <w:sz w:val="24"/>
          <w:szCs w:val="24"/>
        </w:rPr>
      </w:pPr>
    </w:p>
    <w:tbl>
      <w:tblPr>
        <w:tblW w:w="0" w:type="auto"/>
        <w:tblCellMar>
          <w:left w:w="0" w:type="dxa"/>
          <w:right w:w="0" w:type="dxa"/>
        </w:tblCellMar>
        <w:tblLook w:val="04A0"/>
      </w:tblPr>
      <w:tblGrid>
        <w:gridCol w:w="9854"/>
      </w:tblGrid>
      <w:tr w:rsidR="00DB2933" w:rsidRPr="00DB2933" w:rsidTr="002402AA">
        <w:tc>
          <w:tcPr>
            <w:tcW w:w="9854" w:type="dxa"/>
            <w:tcBorders>
              <w:top w:val="nil"/>
              <w:left w:val="nil"/>
              <w:bottom w:val="nil"/>
              <w:right w:val="nil"/>
            </w:tcBorders>
            <w:tcMar>
              <w:top w:w="0" w:type="dxa"/>
              <w:left w:w="108" w:type="dxa"/>
              <w:bottom w:w="0" w:type="dxa"/>
              <w:right w:w="108" w:type="dxa"/>
            </w:tcMar>
            <w:vAlign w:val="center"/>
            <w:hideMark/>
          </w:tcPr>
          <w:p w:rsidR="00DB2933" w:rsidRPr="00DB2933" w:rsidRDefault="00DB2933" w:rsidP="00A85F17">
            <w:pPr>
              <w:spacing w:before="100" w:beforeAutospacing="1" w:after="100" w:afterAutospacing="1" w:line="198" w:lineRule="atLeast"/>
              <w:jc w:val="center"/>
              <w:textAlignment w:val="center"/>
              <w:rPr>
                <w:sz w:val="24"/>
                <w:szCs w:val="24"/>
              </w:rPr>
            </w:pPr>
            <w:r w:rsidRPr="00DB2933">
              <w:rPr>
                <w:b/>
                <w:bCs/>
                <w:color w:val="000000"/>
                <w:sz w:val="24"/>
                <w:szCs w:val="24"/>
              </w:rPr>
              <w:t>ДЕКЛАРАЦИЯ</w:t>
            </w:r>
          </w:p>
          <w:p w:rsidR="00DB2933" w:rsidRPr="00DB2933" w:rsidRDefault="00DB2933" w:rsidP="002402AA">
            <w:pPr>
              <w:spacing w:before="100" w:beforeAutospacing="1" w:after="100" w:afterAutospacing="1" w:line="198" w:lineRule="atLeast"/>
              <w:jc w:val="center"/>
              <w:textAlignment w:val="center"/>
              <w:rPr>
                <w:sz w:val="24"/>
                <w:szCs w:val="24"/>
              </w:rPr>
            </w:pPr>
            <w:r w:rsidRPr="00DB2933">
              <w:rPr>
                <w:sz w:val="24"/>
                <w:szCs w:val="24"/>
              </w:rPr>
              <w:t> </w:t>
            </w:r>
            <w:r w:rsidRPr="00DB2933">
              <w:rPr>
                <w:color w:val="000000"/>
                <w:sz w:val="24"/>
                <w:szCs w:val="24"/>
              </w:rPr>
              <w:t>Долуподписаният/ата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(собствено, бащино и фамилно име)</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ЕГН ................................................................................,</w:t>
            </w:r>
          </w:p>
          <w:p w:rsidR="00DB2933" w:rsidRPr="00DB2933" w:rsidRDefault="00DB2933" w:rsidP="00DB2933">
            <w:pPr>
              <w:spacing w:before="100" w:beforeAutospacing="1" w:after="100" w:afterAutospacing="1"/>
              <w:textAlignment w:val="center"/>
              <w:rPr>
                <w:sz w:val="24"/>
                <w:szCs w:val="24"/>
              </w:rPr>
            </w:pPr>
            <w:r w:rsidRPr="00DB2933">
              <w:rPr>
                <w:color w:val="000000"/>
                <w:sz w:val="24"/>
                <w:szCs w:val="24"/>
              </w:rPr>
              <w:t>притежаващ/а лична карта № ........................., издадена на ..................................................</w:t>
            </w:r>
          </w:p>
          <w:p w:rsidR="00DB2933" w:rsidRPr="00DB2933" w:rsidRDefault="00DB2933" w:rsidP="00DB2933">
            <w:pPr>
              <w:spacing w:before="100" w:beforeAutospacing="1" w:after="100" w:afterAutospacing="1"/>
              <w:ind w:right="340"/>
              <w:textAlignment w:val="center"/>
              <w:rPr>
                <w:sz w:val="24"/>
                <w:szCs w:val="24"/>
              </w:rPr>
            </w:pPr>
            <w:r w:rsidRPr="00DB2933">
              <w:rPr>
                <w:i/>
                <w:iCs/>
                <w:color w:val="000000"/>
                <w:sz w:val="24"/>
                <w:szCs w:val="24"/>
              </w:rPr>
              <w:t>                                                                                                           (дата на издаване)</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от МВР - гр. ....................................,</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адрес: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(постоянен адрес)</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в качеството си на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(посочват се длъжността и качеството, в което лицето има право да представлява, управлява или контролира)</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на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(наименование на кандидат/ползвател)</w:t>
            </w:r>
          </w:p>
          <w:p w:rsidR="00DB2933" w:rsidRPr="00DB2933" w:rsidRDefault="00DB2933" w:rsidP="00DB2933">
            <w:pPr>
              <w:spacing w:after="120" w:line="276" w:lineRule="auto"/>
              <w:textAlignment w:val="center"/>
              <w:rPr>
                <w:sz w:val="24"/>
                <w:szCs w:val="24"/>
              </w:rPr>
            </w:pPr>
            <w:r w:rsidRPr="00DB2933">
              <w:rPr>
                <w:color w:val="000000"/>
                <w:sz w:val="24"/>
                <w:szCs w:val="24"/>
              </w:rPr>
              <w:t>вписано в регистър на Окръжен съд ......................................................., № ......................., със седалище ............................................................................................................... и адрес на управление............................................., тел.: ...................................................................,</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факс: ..................., e-mail ..............., ЕИК по БУЛСТАТ ..........................................................</w:t>
            </w:r>
          </w:p>
          <w:p w:rsidR="00DB2933" w:rsidRPr="00DB2933" w:rsidRDefault="00DB2933" w:rsidP="00A85F17">
            <w:pPr>
              <w:spacing w:before="100" w:beforeAutospacing="1" w:after="100" w:afterAutospacing="1" w:line="270" w:lineRule="atLeast"/>
              <w:jc w:val="center"/>
              <w:textAlignment w:val="center"/>
              <w:rPr>
                <w:sz w:val="24"/>
                <w:szCs w:val="24"/>
              </w:rPr>
            </w:pPr>
            <w:r w:rsidRPr="00DB2933">
              <w:rPr>
                <w:b/>
                <w:bCs/>
                <w:color w:val="000000"/>
                <w:sz w:val="24"/>
                <w:szCs w:val="24"/>
              </w:rPr>
              <w:t>ДЕКЛАРИРАМ, ЧЕ:</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Представляваният, управляваният, контролираният от мен кандидат/ползвател не попада в някое от обстоятелствата за отстраняване по чл. 131, параграф 4 във връзка с чл. 106, параграф 1 от Регламент (ЕС, </w:t>
            </w:r>
            <w:proofErr w:type="spellStart"/>
            <w:r w:rsidRPr="00DB2933">
              <w:rPr>
                <w:color w:val="000000"/>
                <w:sz w:val="24"/>
                <w:szCs w:val="24"/>
              </w:rPr>
              <w:t>Евратом</w:t>
            </w:r>
            <w:proofErr w:type="spellEnd"/>
            <w:r w:rsidRPr="00DB2933">
              <w:rPr>
                <w:color w:val="000000"/>
                <w:sz w:val="24"/>
                <w:szCs w:val="24"/>
              </w:rPr>
              <w:t>) № 966/2012 поради факта, че:</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 не е обявен в несъстоятелност, не е в производство по несъстоятелност или в процедура по ликвидация; не е сключил извънсъдебно споразумение с кредиторите си по смисъла на чл. 740 от Търговския закон или не е преустановил дейността си;</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2. няма задължения по смисъла на чл. 162, ал. 2, т. 1 от Данъчно-осигурителния процесуален кодекс към държавата и/или към община за данъци и/или задължителни вноски за </w:t>
            </w:r>
            <w:r w:rsidRPr="00DB2933">
              <w:rPr>
                <w:color w:val="000000"/>
                <w:sz w:val="24"/>
                <w:szCs w:val="24"/>
              </w:rPr>
              <w:lastRenderedPageBreak/>
              <w:t>социалното осигуряване, освен ако е допуснато разсрочване, отсрочване или обезпечение на задълженията;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3. не е лишен от правото да упражнява определена професия или дейност;</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4. чрез измама или по небрежност не е предоставена невярна информация, необходима за удостоверяване на липсата на основания за отказ за финансиране, критериите за подбор или изпълнението на договор;</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5. не е сключено споразумение с други лица с цел нарушаване на конкуренцията;</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6. не са нарушени правата на интелектуалната собственост;</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7. не е правен опит:</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а) да се повлияе на лица с правомощия за вземане на решения или контрол от РА и/или УО, свързани с одобрението за получаване на финансова помощ;</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б) да получат информация от лица с правомощия за вземане на решения или контрол от РА и/или УО, която може да им даде неоснователно предимство, свързано с одобрението за получаване на финансова помощ;</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8. не е установено, че по тяхна вина не са изпълнили задълженията си по договор за предоставяне на финансова помощ от Европейските структурни и инвестиционни фондове, договор за обществена поръчка, договор за концесия за строителство или за услуга, довело до предсрочното им прекратяване, изплащане на обезщетения или други договорни санкции, с изключение на случаите, когато неизпълнението е засегнало по-малко от 50 на сто от стойността или обема на договорените дейности по договора;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9. не са констатирани при проверки, одити или разследвания, проведени от разпоредители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структурни и инвестиционни фондове, договор за обществена поръчка, договор за концесия за строителство или за услуга, което е довело до предсрочното им прекратяване, изплащане на обезщетения или други договорни санкции, с изключение на случаите, когато неизпълнението е засегнало по-малко от 50 на сто от стойността или обема на договорените дейности по договора;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10. не е установено с влязло в сила наказателно постановление или съдебно решение, че при изпълнение на договор за предоставяне на финансова помощ от Европейските структурни и инвестиционни фондове, договор за обществена поръчка, договор за концесия за строителство или за услуга съм нарушил чл. 118, 128, 245, 301, 302, 303, 304 или 305 от Кодекса на труда;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11. не е извършена нередност;</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12. няма изискуеми и ликвидни задължения към РА, освен ако е допуснато разсрочване, </w:t>
            </w:r>
            <w:r w:rsidRPr="00DB2933">
              <w:rPr>
                <w:color w:val="000000"/>
                <w:sz w:val="24"/>
                <w:szCs w:val="24"/>
              </w:rPr>
              <w:lastRenderedPageBreak/>
              <w:t>отсрочване или обезпечение на задълженията;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13. не е включено в системата за ранно откриване и по чл. 108 от Регламент (ЕС, </w:t>
            </w:r>
            <w:proofErr w:type="spellStart"/>
            <w:r w:rsidRPr="00DB2933">
              <w:rPr>
                <w:color w:val="000000"/>
                <w:sz w:val="24"/>
                <w:szCs w:val="24"/>
              </w:rPr>
              <w:t>Евратом</w:t>
            </w:r>
            <w:proofErr w:type="spellEnd"/>
            <w:r w:rsidRPr="00DB2933">
              <w:rPr>
                <w:color w:val="000000"/>
                <w:sz w:val="24"/>
                <w:szCs w:val="24"/>
              </w:rPr>
              <w:t>) № 966/2012;</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14. като представляващ кандидата/ползвателя на помощта, негов законен или упълномощен представител, член на управителния му орган, както и временно изпълняващ такава длъжност, както и като лице с правомощия за вземане на решения или контрол по отношение на кандидата/ползвателя на помощта: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а) не съм обект на конфликт на интереси по смисъла на чл. 57 от Регламент (ЕС, </w:t>
            </w:r>
            <w:proofErr w:type="spellStart"/>
            <w:r w:rsidRPr="00DB2933">
              <w:rPr>
                <w:color w:val="000000"/>
                <w:sz w:val="24"/>
                <w:szCs w:val="24"/>
              </w:rPr>
              <w:t>Евратом</w:t>
            </w:r>
            <w:proofErr w:type="spellEnd"/>
            <w:r w:rsidRPr="00DB2933">
              <w:rPr>
                <w:color w:val="000000"/>
                <w:sz w:val="24"/>
                <w:szCs w:val="24"/>
              </w:rPr>
              <w:t>) № 966/2012;</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б) не съм свързано лице по смисъла на § 1, т. 1 от допълнителните разпоредби на Закона за предотвратяване и установяване на конфликт на интереси с ръководител на РА, УО или със служители на ръководна длъжност в РА или УО;</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в) не съм лице, което е на трудово или служебно правоотношение в РА или УО до една година от прекратяване на правоотношението;</w:t>
            </w:r>
          </w:p>
          <w:p w:rsidR="00DB2933" w:rsidRDefault="00DB2933" w:rsidP="00DB2933">
            <w:pPr>
              <w:spacing w:line="270" w:lineRule="atLeast"/>
              <w:jc w:val="both"/>
              <w:textAlignment w:val="center"/>
              <w:rPr>
                <w:color w:val="000000"/>
                <w:sz w:val="24"/>
                <w:szCs w:val="24"/>
              </w:rPr>
            </w:pPr>
            <w:r w:rsidRPr="00DB2933">
              <w:rPr>
                <w:color w:val="000000"/>
                <w:sz w:val="24"/>
                <w:szCs w:val="24"/>
              </w:rPr>
              <w:t>г) не съм осъдено с влязла в сила присъда, освен ако е реабилитирано, за: участие в организирана престъпна група по чл. 321 и 321а от Наказателния кодекс; подкуп по чл. 301, 302, 302а, 303, 304, 304а, 304б, 304в, 305, 305а, 306 или 307 от Наказателния кодекс; престъпление против финансовата, данъчната или осигурителната система, включително изпиране на пари, по чл. 253, 253а, 253б, 254, 254а, 254б, 255, 255а, 255б, 256, 258, 259, 259а </w:t>
            </w:r>
          </w:p>
          <w:p w:rsidR="00DB2933" w:rsidRDefault="00DB2933" w:rsidP="00DB2933">
            <w:pPr>
              <w:spacing w:line="270" w:lineRule="atLeast"/>
              <w:jc w:val="both"/>
              <w:textAlignment w:val="center"/>
              <w:rPr>
                <w:color w:val="000000"/>
                <w:sz w:val="24"/>
                <w:szCs w:val="24"/>
              </w:rPr>
            </w:pPr>
            <w:r w:rsidRPr="00DB2933">
              <w:rPr>
                <w:color w:val="000000"/>
                <w:sz w:val="24"/>
                <w:szCs w:val="24"/>
              </w:rPr>
              <w:t>или 260 от Наказателния кодекс; престъпление против стопанството по чл. 219, 220, 221а, 223, 224, 225, 225б, 225в, 226, 227, 227б, 227в, 227г, 227д, 227е, 228, 229, 230, 231, 232, 233, 234, 234а, 234б, 234в, 235, 236, 237, 238, 239, 240, 242, 242а, 243, 244, 244а, 245, 246, 247, 248, 248а, 249, 250, 251 или 252 от Наказателния кодекс; престъпление против собствеността по чл. 194, 195, 196, 196а, 197, 198, 199, 200, 201, 202, 203, 204, 205, 206, 207, </w:t>
            </w:r>
          </w:p>
          <w:p w:rsidR="00DB2933" w:rsidRPr="00DB2933" w:rsidRDefault="00DB2933" w:rsidP="00DB2933">
            <w:pPr>
              <w:spacing w:line="270" w:lineRule="atLeast"/>
              <w:jc w:val="both"/>
              <w:textAlignment w:val="center"/>
              <w:rPr>
                <w:sz w:val="24"/>
                <w:szCs w:val="24"/>
              </w:rPr>
            </w:pPr>
            <w:r w:rsidRPr="00DB2933">
              <w:rPr>
                <w:color w:val="000000"/>
                <w:sz w:val="24"/>
                <w:szCs w:val="24"/>
              </w:rPr>
              <w:t>208, 209, 210, 211, 212, 212а, 212б, 213, 213а, 214, 214а, 215, 216, 216а или 217 от Наказателния кодекс; престъпления против народното здраве и против околната среда по чл. 352, 352а, 353, 353а, 353б, 353в, 353г, 353д, 353е;</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 престъпление по чл. 108а от Наказателния кодекс; престъпление по чл. 159а, 159б, 159в или 159г от Наказателния кодекс; престъпление по чл. 172 от Наказателния кодекс; престъпление по чл. 192а от Наказателния кодекс;</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д) не съм лице, за което е налично някое от обстоятелствата по чл. 7, ал. 1, т. 3, 4, 5, 6, 7, 8, 9, 11, 12 или 13.</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Представям следните доказателства съгласно чл. 7, ал. 5:</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lastRenderedPageBreak/>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2402AA" w:rsidRDefault="002402AA" w:rsidP="002B520C">
            <w:pPr>
              <w:spacing w:before="100" w:beforeAutospacing="1" w:after="100" w:afterAutospacing="1" w:line="270" w:lineRule="atLeast"/>
              <w:jc w:val="both"/>
              <w:textAlignment w:val="center"/>
              <w:rPr>
                <w:color w:val="000000"/>
                <w:sz w:val="24"/>
                <w:szCs w:val="24"/>
              </w:rPr>
            </w:pPr>
          </w:p>
          <w:p w:rsidR="00DB2933" w:rsidRPr="00DB2933" w:rsidRDefault="00DB2933" w:rsidP="002B520C">
            <w:pPr>
              <w:spacing w:before="100" w:beforeAutospacing="1" w:after="100" w:afterAutospacing="1" w:line="270" w:lineRule="atLeast"/>
              <w:jc w:val="both"/>
              <w:textAlignment w:val="center"/>
              <w:rPr>
                <w:sz w:val="24"/>
                <w:szCs w:val="24"/>
              </w:rPr>
            </w:pPr>
            <w:bookmarkStart w:id="0" w:name="_GoBack"/>
            <w:bookmarkEnd w:id="0"/>
            <w:r w:rsidRPr="00DB2933">
              <w:rPr>
                <w:color w:val="000000"/>
                <w:sz w:val="24"/>
                <w:szCs w:val="24"/>
              </w:rPr>
              <w:t>Декларирам, че в случай, че настъпят промени в декларираните обстоятелства, в рамките на 10 работни дни, РА ще бъде уведомена за настъпилите промени чрез подадена актуална декларация.</w:t>
            </w:r>
          </w:p>
          <w:p w:rsidR="00DB2933" w:rsidRPr="00DB2933" w:rsidRDefault="00DB2933" w:rsidP="002B520C">
            <w:pPr>
              <w:spacing w:before="100" w:beforeAutospacing="1" w:after="100" w:afterAutospacing="1" w:line="270" w:lineRule="atLeast"/>
              <w:jc w:val="both"/>
              <w:textAlignment w:val="center"/>
              <w:rPr>
                <w:sz w:val="24"/>
                <w:szCs w:val="24"/>
              </w:rPr>
            </w:pPr>
            <w:r w:rsidRPr="00DB2933">
              <w:rPr>
                <w:color w:val="000000"/>
                <w:sz w:val="24"/>
                <w:szCs w:val="24"/>
              </w:rPr>
              <w:t>Известна ми е наказателната отговорност по чл. 313 и чл. 248а, ал. 2 от Наказателния кодекс за предоставени от мен неверни данни и документи.*</w:t>
            </w:r>
          </w:p>
          <w:p w:rsidR="00DB2933" w:rsidRPr="00DB2933" w:rsidRDefault="00DB2933" w:rsidP="00A85F17">
            <w:pPr>
              <w:spacing w:before="100" w:beforeAutospacing="1" w:after="100" w:afterAutospacing="1" w:line="270" w:lineRule="atLeast"/>
              <w:textAlignment w:val="center"/>
              <w:rPr>
                <w:sz w:val="24"/>
                <w:szCs w:val="24"/>
              </w:rPr>
            </w:pPr>
            <w:r w:rsidRPr="00DB2933">
              <w:rPr>
                <w:sz w:val="24"/>
                <w:szCs w:val="24"/>
              </w:rPr>
              <w:t> </w:t>
            </w:r>
          </w:p>
          <w:p w:rsidR="00DB2933" w:rsidRPr="00DB2933" w:rsidRDefault="00DB2933" w:rsidP="00A85F17">
            <w:pPr>
              <w:spacing w:before="100" w:beforeAutospacing="1" w:after="100" w:afterAutospacing="1"/>
              <w:rPr>
                <w:sz w:val="24"/>
                <w:szCs w:val="24"/>
              </w:rPr>
            </w:pPr>
            <w:r w:rsidRPr="00DB2933">
              <w:rPr>
                <w:sz w:val="24"/>
                <w:szCs w:val="24"/>
              </w:rPr>
              <w:t>...................... 20....... г.                                     Подпис на деклариращия: ..........................</w:t>
            </w:r>
          </w:p>
          <w:p w:rsidR="00DB2933" w:rsidRPr="00DB2933" w:rsidRDefault="00DB2933" w:rsidP="00A85F17">
            <w:pPr>
              <w:spacing w:before="100" w:beforeAutospacing="1" w:after="100" w:afterAutospacing="1"/>
              <w:rPr>
                <w:sz w:val="24"/>
                <w:szCs w:val="24"/>
              </w:rPr>
            </w:pPr>
            <w:r w:rsidRPr="00DB2933">
              <w:rPr>
                <w:sz w:val="24"/>
                <w:szCs w:val="24"/>
              </w:rPr>
              <w:t>_______________________</w:t>
            </w:r>
          </w:p>
          <w:p w:rsidR="00DB2933" w:rsidRPr="00DB2933" w:rsidRDefault="00DB2933" w:rsidP="002B520C">
            <w:pPr>
              <w:spacing w:before="100" w:beforeAutospacing="1" w:after="100" w:afterAutospacing="1" w:line="270" w:lineRule="atLeast"/>
              <w:jc w:val="both"/>
              <w:textAlignment w:val="center"/>
              <w:rPr>
                <w:sz w:val="24"/>
                <w:szCs w:val="24"/>
              </w:rPr>
            </w:pPr>
            <w:r w:rsidRPr="00DB2933">
              <w:rPr>
                <w:color w:val="000000"/>
                <w:sz w:val="24"/>
                <w:szCs w:val="24"/>
              </w:rPr>
              <w:t>(*)</w:t>
            </w:r>
            <w:r w:rsidRPr="002B520C">
              <w:rPr>
                <w:color w:val="000000"/>
                <w:sz w:val="22"/>
                <w:szCs w:val="24"/>
              </w:rPr>
              <w:t>Декларацията се попълва и подписва от всички лица представляващият кандидата/ползвателя на помощта, негови законни или упълномощени представители, член/ове на управителния му орган, както и временно изпълняващ такава длъжност, както и лицата с правомощия за вземане на решения или контрол по отношение на кандидата/ползвателя на помощта. За кандидати общини декларацията се попълва и подписва от кмета на общината. За кандидати/ползватели общини само кметът на общината представя свидетелство за съдимост съгласно изискванията на чл. 7, ал. 3, т. 2 и чл. 39, т. 1.</w:t>
            </w:r>
          </w:p>
        </w:tc>
      </w:tr>
    </w:tbl>
    <w:p w:rsidR="00865231" w:rsidRPr="00865231" w:rsidRDefault="00865231" w:rsidP="00865231">
      <w:pPr>
        <w:rPr>
          <w:sz w:val="24"/>
          <w:szCs w:val="24"/>
        </w:rPr>
      </w:pPr>
    </w:p>
    <w:sectPr w:rsidR="00865231" w:rsidRPr="00865231" w:rsidSect="00632F93">
      <w:headerReference w:type="even" r:id="rId6"/>
      <w:headerReference w:type="default" r:id="rId7"/>
      <w:footerReference w:type="even" r:id="rId8"/>
      <w:footerReference w:type="default" r:id="rId9"/>
      <w:headerReference w:type="first" r:id="rId10"/>
      <w:footerReference w:type="first" r:id="rId11"/>
      <w:pgSz w:w="11906" w:h="16838"/>
      <w:pgMar w:top="1418" w:right="1134" w:bottom="1418" w:left="1134" w:header="17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B1D" w:rsidRDefault="00956B1D" w:rsidP="00BB1E52">
      <w:r>
        <w:separator/>
      </w:r>
    </w:p>
  </w:endnote>
  <w:endnote w:type="continuationSeparator" w:id="0">
    <w:p w:rsidR="00956B1D" w:rsidRDefault="00956B1D" w:rsidP="00BB1E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93" w:rsidRDefault="00632F9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93" w:rsidRDefault="00632F9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93" w:rsidRDefault="00632F9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B1D" w:rsidRDefault="00956B1D" w:rsidP="00BB1E52">
      <w:r>
        <w:separator/>
      </w:r>
    </w:p>
  </w:footnote>
  <w:footnote w:type="continuationSeparator" w:id="0">
    <w:p w:rsidR="00956B1D" w:rsidRDefault="00956B1D" w:rsidP="00BB1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93" w:rsidRDefault="00632F9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93" w:rsidRDefault="00632F93" w:rsidP="00632F93">
    <w:r>
      <w:rPr>
        <w:noProof/>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t xml:space="preserve">            </w:t>
    </w:r>
    <w:r>
      <w:rPr>
        <w:noProof/>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4"/>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632F93" w:rsidRDefault="00632F93" w:rsidP="00632F93">
    <w:pPr>
      <w:jc w:val="center"/>
      <w:rPr>
        <w:b/>
        <w:iCs/>
      </w:rPr>
    </w:pPr>
    <w:r>
      <w:rPr>
        <w:b/>
        <w:iCs/>
        <w:lang w:val="ru-RU"/>
      </w:rPr>
      <w:t xml:space="preserve">Европейски </w:t>
    </w:r>
    <w:proofErr w:type="spellStart"/>
    <w:r>
      <w:rPr>
        <w:b/>
        <w:iCs/>
        <w:lang w:val="ru-RU"/>
      </w:rPr>
      <w:t>земеделски</w:t>
    </w:r>
    <w:proofErr w:type="spellEnd"/>
    <w:r>
      <w:rPr>
        <w:b/>
        <w:iCs/>
        <w:lang w:val="ru-RU"/>
      </w:rPr>
      <w:t xml:space="preserve"> фонд за развитие на </w:t>
    </w:r>
    <w:proofErr w:type="spellStart"/>
    <w:r>
      <w:rPr>
        <w:b/>
        <w:iCs/>
        <w:lang w:val="ru-RU"/>
      </w:rPr>
      <w:t>селските</w:t>
    </w:r>
    <w:proofErr w:type="spellEnd"/>
    <w:r>
      <w:rPr>
        <w:b/>
        <w:iCs/>
        <w:lang w:val="ru-RU"/>
      </w:rPr>
      <w:t xml:space="preserve"> </w:t>
    </w:r>
    <w:proofErr w:type="spellStart"/>
    <w:r>
      <w:rPr>
        <w:b/>
        <w:iCs/>
        <w:lang w:val="ru-RU"/>
      </w:rPr>
      <w:t>райони</w:t>
    </w:r>
    <w:proofErr w:type="spellEnd"/>
    <w:r>
      <w:rPr>
        <w:b/>
        <w:iCs/>
        <w:lang w:val="ru-RU"/>
      </w:rPr>
      <w:t xml:space="preserve"> – Европа </w:t>
    </w:r>
    <w:proofErr w:type="spellStart"/>
    <w:r>
      <w:rPr>
        <w:b/>
        <w:iCs/>
        <w:lang w:val="ru-RU"/>
      </w:rPr>
      <w:t>инвестира</w:t>
    </w:r>
    <w:proofErr w:type="spellEnd"/>
    <w:r>
      <w:rPr>
        <w:b/>
        <w:iCs/>
        <w:lang w:val="ru-RU"/>
      </w:rPr>
      <w:t xml:space="preserve"> в </w:t>
    </w:r>
    <w:proofErr w:type="spellStart"/>
    <w:r>
      <w:rPr>
        <w:b/>
        <w:iCs/>
        <w:lang w:val="ru-RU"/>
      </w:rPr>
      <w:t>селските</w:t>
    </w:r>
    <w:proofErr w:type="spellEnd"/>
    <w:r>
      <w:rPr>
        <w:b/>
        <w:iCs/>
        <w:lang w:val="ru-RU"/>
      </w:rPr>
      <w:t xml:space="preserve"> </w:t>
    </w:r>
    <w:proofErr w:type="spellStart"/>
    <w:r>
      <w:rPr>
        <w:b/>
        <w:iCs/>
        <w:lang w:val="ru-RU"/>
      </w:rPr>
      <w:t>райони</w:t>
    </w:r>
    <w:proofErr w:type="spellEnd"/>
  </w:p>
  <w:p w:rsidR="00632F93" w:rsidRDefault="00632F93" w:rsidP="00632F93">
    <w:pPr>
      <w:jc w:val="center"/>
      <w:rPr>
        <w:b/>
        <w:sz w:val="22"/>
        <w:szCs w:val="22"/>
        <w:lang w:val="ru-RU"/>
      </w:rPr>
    </w:pPr>
    <w:r>
      <w:rPr>
        <w:b/>
        <w:sz w:val="22"/>
        <w:szCs w:val="22"/>
        <w:lang w:val="ru-RU"/>
      </w:rPr>
      <w:t>ПРОГРАМА ЗА РАЗВИТИЕ НА СЕЛСКИТЕ РАЙОНИ   2014 – 2020 г.</w:t>
    </w:r>
  </w:p>
  <w:p w:rsidR="00632F93" w:rsidRDefault="00632F9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93" w:rsidRDefault="00632F9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B1E52"/>
    <w:rsid w:val="000A7219"/>
    <w:rsid w:val="000B037E"/>
    <w:rsid w:val="000D0A18"/>
    <w:rsid w:val="001279D9"/>
    <w:rsid w:val="001677FD"/>
    <w:rsid w:val="001D7558"/>
    <w:rsid w:val="001F2C37"/>
    <w:rsid w:val="002402AA"/>
    <w:rsid w:val="002B30BC"/>
    <w:rsid w:val="002B520C"/>
    <w:rsid w:val="00310642"/>
    <w:rsid w:val="00311FF2"/>
    <w:rsid w:val="0035147E"/>
    <w:rsid w:val="00383703"/>
    <w:rsid w:val="003C6284"/>
    <w:rsid w:val="00457557"/>
    <w:rsid w:val="004F3841"/>
    <w:rsid w:val="00521F37"/>
    <w:rsid w:val="00535F30"/>
    <w:rsid w:val="00543DC8"/>
    <w:rsid w:val="00566ACE"/>
    <w:rsid w:val="0057289E"/>
    <w:rsid w:val="005C3088"/>
    <w:rsid w:val="00632F93"/>
    <w:rsid w:val="006A0D7D"/>
    <w:rsid w:val="006E4F3C"/>
    <w:rsid w:val="006F487E"/>
    <w:rsid w:val="007A23CE"/>
    <w:rsid w:val="007C0204"/>
    <w:rsid w:val="00840744"/>
    <w:rsid w:val="00865231"/>
    <w:rsid w:val="00894EAB"/>
    <w:rsid w:val="008C5F53"/>
    <w:rsid w:val="008E5311"/>
    <w:rsid w:val="008F2B3A"/>
    <w:rsid w:val="00956B1D"/>
    <w:rsid w:val="00A30A87"/>
    <w:rsid w:val="00A34D9E"/>
    <w:rsid w:val="00A5700D"/>
    <w:rsid w:val="00A85F17"/>
    <w:rsid w:val="00B55EDF"/>
    <w:rsid w:val="00B654EF"/>
    <w:rsid w:val="00B86076"/>
    <w:rsid w:val="00BB1E52"/>
    <w:rsid w:val="00C84CD8"/>
    <w:rsid w:val="00CF0FDD"/>
    <w:rsid w:val="00DB2933"/>
    <w:rsid w:val="00E464C8"/>
    <w:rsid w:val="00F44556"/>
    <w:rsid w:val="00FC396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279D9"/>
    <w:pPr>
      <w:tabs>
        <w:tab w:val="center" w:pos="4536"/>
        <w:tab w:val="right" w:pos="9072"/>
      </w:tabs>
    </w:pPr>
  </w:style>
  <w:style w:type="character" w:customStyle="1" w:styleId="a7">
    <w:name w:val="Горен колонтитул Знак"/>
    <w:link w:val="a6"/>
    <w:uiPriority w:val="99"/>
    <w:rsid w:val="001279D9"/>
    <w:rPr>
      <w:rFonts w:ascii="Times New Roman" w:eastAsia="Times New Roman" w:hAnsi="Times New Roman"/>
    </w:rPr>
  </w:style>
  <w:style w:type="paragraph" w:styleId="a8">
    <w:name w:val="footer"/>
    <w:basedOn w:val="a"/>
    <w:link w:val="a9"/>
    <w:uiPriority w:val="99"/>
    <w:unhideWhenUsed/>
    <w:rsid w:val="001279D9"/>
    <w:pPr>
      <w:tabs>
        <w:tab w:val="center" w:pos="4536"/>
        <w:tab w:val="right" w:pos="9072"/>
      </w:tabs>
    </w:pPr>
  </w:style>
  <w:style w:type="character" w:customStyle="1" w:styleId="a9">
    <w:name w:val="Долен колонтитул Знак"/>
    <w:link w:val="a8"/>
    <w:uiPriority w:val="99"/>
    <w:rsid w:val="001279D9"/>
    <w:rPr>
      <w:rFonts w:ascii="Times New Roman" w:eastAsia="Times New Roman" w:hAnsi="Times New Roman"/>
    </w:rPr>
  </w:style>
  <w:style w:type="character" w:styleId="aa">
    <w:name w:val="Hyperlink"/>
    <w:uiPriority w:val="99"/>
    <w:unhideWhenUsed/>
    <w:rsid w:val="001279D9"/>
    <w:rPr>
      <w:strike w:val="0"/>
      <w:dstrike w:val="0"/>
      <w:color w:val="000000"/>
      <w:u w:val="none"/>
      <w:effect w:val="none"/>
    </w:rPr>
  </w:style>
  <w:style w:type="paragraph" w:styleId="ab">
    <w:name w:val="Balloon Text"/>
    <w:basedOn w:val="a"/>
    <w:link w:val="ac"/>
    <w:uiPriority w:val="99"/>
    <w:semiHidden/>
    <w:unhideWhenUsed/>
    <w:rsid w:val="002B520C"/>
    <w:rPr>
      <w:rFonts w:ascii="Segoe UI" w:hAnsi="Segoe UI" w:cs="Segoe UI"/>
      <w:sz w:val="18"/>
      <w:szCs w:val="18"/>
    </w:rPr>
  </w:style>
  <w:style w:type="character" w:customStyle="1" w:styleId="ac">
    <w:name w:val="Изнесен текст Знак"/>
    <w:link w:val="ab"/>
    <w:uiPriority w:val="99"/>
    <w:semiHidden/>
    <w:rsid w:val="002B520C"/>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 w:id="189369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1367</Words>
  <Characters>7793</Characters>
  <Application>Microsoft Office Word</Application>
  <DocSecurity>0</DocSecurity>
  <Lines>64</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User</cp:lastModifiedBy>
  <cp:revision>4</cp:revision>
  <cp:lastPrinted>2018-02-22T12:47:00Z</cp:lastPrinted>
  <dcterms:created xsi:type="dcterms:W3CDTF">2018-03-29T17:04:00Z</dcterms:created>
  <dcterms:modified xsi:type="dcterms:W3CDTF">2018-09-17T08:59:00Z</dcterms:modified>
</cp:coreProperties>
</file>